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B3E6C1" w14:textId="77777777" w:rsidR="00C208CA" w:rsidRDefault="005B3523">
      <w:pPr>
        <w:pStyle w:val="normal0"/>
        <w:spacing w:line="48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Hannah Oblak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Tang Government</w:t>
      </w:r>
    </w:p>
    <w:p w14:paraId="32A835E8" w14:textId="77777777" w:rsidR="00C208CA" w:rsidRDefault="005B352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 The Tang dynasty was an important period in Chinese history, and had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innovative and successful government. The Tang dynasty began in the year 618 AD, and ended in 907 AD.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The Tang dynasty was founded by </w:t>
      </w:r>
      <w:r>
        <w:rPr>
          <w:rFonts w:ascii="Times New Roman" w:eastAsia="Times New Roman" w:hAnsi="Times New Roman" w:cs="Times New Roman"/>
          <w:sz w:val="24"/>
        </w:rPr>
        <w:t>Chief Officer Li Yuan, who picked up the pieces of the fallen Sui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dynasty. The Tang dynasty was often called “A Golden Age of China” based on its many wonderful accomplishments and innovations. The Government of the Tang dynasty was prosperous, and success</w:t>
      </w:r>
      <w:r>
        <w:rPr>
          <w:rFonts w:ascii="Times New Roman" w:eastAsia="Times New Roman" w:hAnsi="Times New Roman" w:cs="Times New Roman"/>
          <w:sz w:val="24"/>
        </w:rPr>
        <w:t>ful, and helped make Tang China the glorious period it is referred to as today.</w:t>
      </w:r>
    </w:p>
    <w:p w14:paraId="7A28DD2B" w14:textId="77777777" w:rsidR="00C208CA" w:rsidRDefault="005B3523">
      <w:pPr>
        <w:pStyle w:val="normal0"/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Part of the Tang </w:t>
      </w:r>
      <w:proofErr w:type="gramStart"/>
      <w:r>
        <w:rPr>
          <w:rFonts w:ascii="Times New Roman" w:eastAsia="Times New Roman" w:hAnsi="Times New Roman" w:cs="Times New Roman"/>
          <w:sz w:val="24"/>
        </w:rPr>
        <w:t>governments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success can be attributed to its basic government system. The government had an emperor, but was divided into three basic sections because, “A huge</w:t>
      </w:r>
      <w:r>
        <w:rPr>
          <w:rFonts w:ascii="Times New Roman" w:eastAsia="Times New Roman" w:hAnsi="Times New Roman" w:cs="Times New Roman"/>
          <w:sz w:val="24"/>
        </w:rPr>
        <w:t xml:space="preserve"> country cannot be evenly governed by the emperor alone: the responsibility is too great for one man.”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This means that part of governing had to go to the three departments, and within those departments, “</w:t>
      </w:r>
      <w:r>
        <w:rPr>
          <w:rFonts w:ascii="Times New Roman" w:eastAsia="Times New Roman" w:hAnsi="Times New Roman" w:cs="Times New Roman"/>
          <w:sz w:val="24"/>
          <w:highlight w:val="white"/>
        </w:rPr>
        <w:t>The three basic departments created policies and la</w:t>
      </w:r>
      <w:r>
        <w:rPr>
          <w:rFonts w:ascii="Times New Roman" w:eastAsia="Times New Roman" w:hAnsi="Times New Roman" w:cs="Times New Roman"/>
          <w:sz w:val="24"/>
          <w:highlight w:val="white"/>
        </w:rPr>
        <w:t>ws. These frameworks of laws were administered by six ministries, which were personnel administration, military, finance, rites, justice, and public works.”</w:t>
      </w:r>
      <w:r>
        <w:rPr>
          <w:rFonts w:ascii="Times New Roman" w:eastAsia="Times New Roman" w:hAnsi="Times New Roman" w:cs="Times New Roman"/>
          <w:sz w:val="24"/>
          <w:highlight w:val="white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This division of power was easy to follow, so the government was very successful. Without this lay</w:t>
      </w:r>
      <w:r>
        <w:rPr>
          <w:rFonts w:ascii="Times New Roman" w:eastAsia="Times New Roman" w:hAnsi="Times New Roman" w:cs="Times New Roman"/>
          <w:sz w:val="24"/>
          <w:highlight w:val="white"/>
        </w:rPr>
        <w:t>out, the Tang</w:t>
      </w:r>
      <w:r>
        <w:rPr>
          <w:rFonts w:ascii="Times New Roman" w:eastAsia="Times New Roman" w:hAnsi="Times New Roman" w:cs="Times New Roman"/>
          <w:sz w:val="24"/>
        </w:rPr>
        <w:t xml:space="preserve"> dynasty would not have had a powerful government, and in turn they would not have been able to achieve many of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the incredible accomplishments they are known for today. </w:t>
      </w:r>
    </w:p>
    <w:p w14:paraId="0CB9BD4D" w14:textId="77777777" w:rsidR="00C208CA" w:rsidRDefault="005B3523">
      <w:pPr>
        <w:pStyle w:val="normal0"/>
        <w:spacing w:line="480" w:lineRule="auto"/>
        <w:ind w:firstLine="72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The Tang dynasty government kept order in China through its military and </w:t>
      </w:r>
      <w:r>
        <w:rPr>
          <w:rFonts w:ascii="Times New Roman" w:eastAsia="Times New Roman" w:hAnsi="Times New Roman" w:cs="Times New Roman"/>
          <w:sz w:val="24"/>
        </w:rPr>
        <w:t>the Sui legal code.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It had a military system in order to make sure there were no revolts or wars, but the military was not a constant element, as to not frighten the people. The famous </w:t>
      </w:r>
      <w:r>
        <w:rPr>
          <w:rFonts w:ascii="Times New Roman" w:eastAsia="Times New Roman" w:hAnsi="Times New Roman" w:cs="Times New Roman"/>
          <w:sz w:val="24"/>
        </w:rPr>
        <w:br/>
        <w:t xml:space="preserve">Emperor </w:t>
      </w:r>
      <w:proofErr w:type="spellStart"/>
      <w:r>
        <w:rPr>
          <w:rFonts w:ascii="Times New Roman" w:eastAsia="Times New Roman" w:hAnsi="Times New Roman" w:cs="Times New Roman"/>
          <w:sz w:val="24"/>
        </w:rPr>
        <w:t>Taizong</w:t>
      </w:r>
      <w:proofErr w:type="spellEnd"/>
      <w:r>
        <w:rPr>
          <w:rFonts w:ascii="Times New Roman" w:eastAsia="Times New Roman" w:hAnsi="Times New Roman" w:cs="Times New Roman"/>
          <w:sz w:val="24"/>
        </w:rPr>
        <w:t>, wrote that, “A warlike country, however huge and safe</w:t>
      </w:r>
      <w:r>
        <w:rPr>
          <w:rFonts w:ascii="Times New Roman" w:eastAsia="Times New Roman" w:hAnsi="Times New Roman" w:cs="Times New Roman"/>
          <w:sz w:val="24"/>
        </w:rPr>
        <w:t xml:space="preserve"> it may be, will end up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declining and endangering it’s </w:t>
      </w:r>
      <w:proofErr w:type="gramStart"/>
      <w:r>
        <w:rPr>
          <w:rFonts w:ascii="Times New Roman" w:eastAsia="Times New Roman" w:hAnsi="Times New Roman" w:cs="Times New Roman"/>
          <w:sz w:val="24"/>
        </w:rPr>
        <w:t>populace</w:t>
      </w:r>
      <w:proofErr w:type="gramEnd"/>
      <w:r>
        <w:rPr>
          <w:rFonts w:ascii="Times New Roman" w:eastAsia="Times New Roman" w:hAnsi="Times New Roman" w:cs="Times New Roman"/>
          <w:sz w:val="24"/>
        </w:rPr>
        <w:t>. Military force cannot be entirely eliminated, nor used all the time.”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</w:rPr>
        <w:t xml:space="preserve"> The Tang dynasty also installed the Sui legal code. This was used to provide security and give citizens freedom to parti</w:t>
      </w:r>
      <w:r>
        <w:rPr>
          <w:rFonts w:ascii="Times New Roman" w:eastAsia="Times New Roman" w:hAnsi="Times New Roman" w:cs="Times New Roman"/>
          <w:sz w:val="24"/>
        </w:rPr>
        <w:t>cipate in society. “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One of the factors of success of the Tang Dynasty governing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system,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was the reforms it instituted by modifying and building upon the Sui legal code. This was an exacting, complicated, yet simple-to-understand set of laws that were very </w:t>
      </w:r>
      <w:r>
        <w:rPr>
          <w:rFonts w:ascii="Times New Roman" w:eastAsia="Times New Roman" w:hAnsi="Times New Roman" w:cs="Times New Roman"/>
          <w:sz w:val="24"/>
          <w:highlight w:val="white"/>
        </w:rPr>
        <w:t>specific about what was basically allowed in Tang society, what was a crime, and what individual punishments were for violating the legal code.”</w:t>
      </w:r>
      <w:r>
        <w:rPr>
          <w:rFonts w:ascii="Times New Roman" w:eastAsia="Times New Roman" w:hAnsi="Times New Roman" w:cs="Times New Roman"/>
          <w:sz w:val="24"/>
          <w:highlight w:val="white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The Sui legal code made sure the society functioned under the government’s rules and beliefs.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The legal code a</w:t>
      </w:r>
      <w:r>
        <w:rPr>
          <w:rFonts w:ascii="Times New Roman" w:eastAsia="Times New Roman" w:hAnsi="Times New Roman" w:cs="Times New Roman"/>
          <w:sz w:val="24"/>
          <w:highlight w:val="white"/>
        </w:rPr>
        <w:t>nd the military created order for the people.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With this order, they had the ability to let Tang China prosper in many subjects. </w:t>
      </w:r>
    </w:p>
    <w:p w14:paraId="4C9FDE0E" w14:textId="77777777" w:rsidR="00C208CA" w:rsidRDefault="005B3523">
      <w:pPr>
        <w:pStyle w:val="normal0"/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An important part of a country is the government’s relationships with its people. The government of the Tang dynasty loved and </w:t>
      </w:r>
      <w:r>
        <w:rPr>
          <w:rFonts w:ascii="Times New Roman" w:eastAsia="Times New Roman" w:hAnsi="Times New Roman" w:cs="Times New Roman"/>
          <w:sz w:val="24"/>
        </w:rPr>
        <w:t>respected its citizens, which helped to build a happy society. “A country cannot be a country without people and a ruler cannot be a ruler without a country”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</w:rPr>
        <w:t xml:space="preserve"> A government needs the support of its people, to stop rebellions and make sure laws are followed.</w:t>
      </w:r>
      <w:r>
        <w:rPr>
          <w:rFonts w:ascii="Times New Roman" w:eastAsia="Times New Roman" w:hAnsi="Times New Roman" w:cs="Times New Roman"/>
          <w:sz w:val="24"/>
        </w:rPr>
        <w:t xml:space="preserve"> The Tang dynasty supported all people, as shown in many cases. For example, they divided up some land from large landowners, and gave it to the poor, almost like a government Robin Hood. This allowed all people to be able to have property, and to feel lik</w:t>
      </w:r>
      <w:r>
        <w:rPr>
          <w:rFonts w:ascii="Times New Roman" w:eastAsia="Times New Roman" w:hAnsi="Times New Roman" w:cs="Times New Roman"/>
          <w:sz w:val="24"/>
        </w:rPr>
        <w:t>e a true citizen and part of society. They also allowed all citizens to take the Imperial Examination, which was a test to determine what citizen should get a bureaucratic post. This meant anyone could contribute and work in government. “</w:t>
      </w:r>
      <w:r>
        <w:rPr>
          <w:rFonts w:ascii="Times New Roman" w:eastAsia="Times New Roman" w:hAnsi="Times New Roman" w:cs="Times New Roman"/>
          <w:sz w:val="24"/>
          <w:highlight w:val="white"/>
        </w:rPr>
        <w:t>Generally, the Imp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erial Examination System was a progressive examination which allowed intellectuals born in poor families to have the opportunity to become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>an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officer in the court. Speaking from the imperial part, this examination system helped to enhance the centralizatio</w:t>
      </w:r>
      <w:r>
        <w:rPr>
          <w:rFonts w:ascii="Times New Roman" w:eastAsia="Times New Roman" w:hAnsi="Times New Roman" w:cs="Times New Roman"/>
          <w:sz w:val="24"/>
          <w:highlight w:val="white"/>
        </w:rPr>
        <w:t>n of imperial power and to promote t</w:t>
      </w:r>
      <w:r>
        <w:rPr>
          <w:rFonts w:ascii="Times New Roman" w:eastAsia="Times New Roman" w:hAnsi="Times New Roman" w:cs="Times New Roman"/>
          <w:sz w:val="24"/>
        </w:rPr>
        <w:t>he unification of thought.”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</w:rPr>
        <w:t xml:space="preserve"> This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was just one example of how the government gave opportunity to all social classes and promoted equality. The great relationship between the Tang government, and its people, helped to pro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mote </w:t>
      </w:r>
      <w:r>
        <w:rPr>
          <w:rFonts w:ascii="Times New Roman" w:eastAsia="Times New Roman" w:hAnsi="Times New Roman" w:cs="Times New Roman"/>
          <w:sz w:val="24"/>
        </w:rPr>
        <w:t xml:space="preserve">a peaceful community, creating a successful dynasty. </w:t>
      </w:r>
    </w:p>
    <w:p w14:paraId="2C16A9EF" w14:textId="77777777" w:rsidR="00C208CA" w:rsidRDefault="005B352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  <w:t>These aspects created a successful and prosperous government and society, one that could provide safety for it’s people and let them to have freedoms of their own. “The Tang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system of government w</w:t>
      </w:r>
      <w:r>
        <w:rPr>
          <w:rFonts w:ascii="Times New Roman" w:eastAsia="Times New Roman" w:hAnsi="Times New Roman" w:cs="Times New Roman"/>
          <w:sz w:val="24"/>
          <w:highlight w:val="white"/>
        </w:rPr>
        <w:t>as the model upon which all subsequent dynasties based their own systems, and it was also used by other countries and kingdoms, such as those i</w:t>
      </w:r>
      <w:r>
        <w:rPr>
          <w:rFonts w:ascii="Times New Roman" w:eastAsia="Times New Roman" w:hAnsi="Times New Roman" w:cs="Times New Roman"/>
          <w:sz w:val="24"/>
        </w:rPr>
        <w:t>n Vietnam and Korea.”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821069" w14:textId="77777777" w:rsidR="00C208CA" w:rsidRDefault="00C208CA">
      <w:pPr>
        <w:pStyle w:val="normal0"/>
        <w:spacing w:line="480" w:lineRule="auto"/>
      </w:pPr>
    </w:p>
    <w:p w14:paraId="24BC7D23" w14:textId="77777777" w:rsidR="00C208CA" w:rsidRDefault="005B352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6E197E41" w14:textId="77777777" w:rsidR="00C208CA" w:rsidRDefault="00C208CA">
      <w:pPr>
        <w:pStyle w:val="normal0"/>
        <w:spacing w:line="480" w:lineRule="auto"/>
      </w:pPr>
    </w:p>
    <w:p w14:paraId="630D7BF2" w14:textId="77777777" w:rsidR="00C208CA" w:rsidRDefault="00C208CA">
      <w:pPr>
        <w:pStyle w:val="normal0"/>
        <w:spacing w:line="480" w:lineRule="auto"/>
      </w:pPr>
    </w:p>
    <w:sectPr w:rsidR="00C208C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B70F" w14:textId="77777777" w:rsidR="00000000" w:rsidRDefault="005B3523">
      <w:pPr>
        <w:spacing w:line="240" w:lineRule="auto"/>
      </w:pPr>
      <w:r>
        <w:separator/>
      </w:r>
    </w:p>
  </w:endnote>
  <w:endnote w:type="continuationSeparator" w:id="0">
    <w:p w14:paraId="33F50FF0" w14:textId="77777777" w:rsidR="00000000" w:rsidRDefault="005B3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8E854" w14:textId="77777777" w:rsidR="00000000" w:rsidRDefault="005B3523">
      <w:pPr>
        <w:spacing w:line="240" w:lineRule="auto"/>
      </w:pPr>
      <w:r>
        <w:separator/>
      </w:r>
    </w:p>
  </w:footnote>
  <w:footnote w:type="continuationSeparator" w:id="0">
    <w:p w14:paraId="47EF052C" w14:textId="77777777" w:rsidR="00000000" w:rsidRDefault="005B3523">
      <w:pPr>
        <w:spacing w:line="240" w:lineRule="auto"/>
      </w:pPr>
      <w:r>
        <w:continuationSeparator/>
      </w:r>
    </w:p>
  </w:footnote>
  <w:footnote w:id="1">
    <w:p w14:paraId="6E7ED24C" w14:textId="77777777" w:rsidR="00C208CA" w:rsidRDefault="005B3523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Emperor </w:t>
      </w:r>
      <w:proofErr w:type="spellStart"/>
      <w:r>
        <w:rPr>
          <w:sz w:val="20"/>
        </w:rPr>
        <w:t>Taizong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 xml:space="preserve">Excerpts From Emperor </w:t>
      </w:r>
      <w:proofErr w:type="spellStart"/>
      <w:r>
        <w:rPr>
          <w:i/>
          <w:sz w:val="20"/>
        </w:rPr>
        <w:t>Taizong</w:t>
      </w:r>
      <w:proofErr w:type="spellEnd"/>
      <w:r>
        <w:rPr>
          <w:i/>
          <w:sz w:val="20"/>
        </w:rPr>
        <w:t xml:space="preserve"> on Effective Government: Establishi</w:t>
      </w:r>
      <w:r>
        <w:rPr>
          <w:i/>
          <w:sz w:val="20"/>
        </w:rPr>
        <w:t xml:space="preserve">ng Relatives, </w:t>
      </w:r>
      <w:r>
        <w:rPr>
          <w:sz w:val="20"/>
        </w:rPr>
        <w:t>1-2</w:t>
      </w:r>
      <w:r>
        <w:rPr>
          <w:i/>
          <w:sz w:val="20"/>
        </w:rPr>
        <w:t xml:space="preserve"> </w:t>
      </w:r>
    </w:p>
  </w:footnote>
  <w:footnote w:id="2">
    <w:p w14:paraId="12569982" w14:textId="77777777" w:rsidR="00C208CA" w:rsidRDefault="005B3523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“Totally History: Tang Dynasty Government,” </w:t>
      </w:r>
      <w:hyperlink r:id="rId1">
        <w:r>
          <w:rPr>
            <w:color w:val="1155CC"/>
            <w:sz w:val="20"/>
            <w:u w:val="single"/>
          </w:rPr>
          <w:t>http://totallyhistory.com/tang-dynasty-government/</w:t>
        </w:r>
      </w:hyperlink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(2012)</w:t>
      </w:r>
    </w:p>
  </w:footnote>
  <w:footnote w:id="3">
    <w:p w14:paraId="1F4BD949" w14:textId="77777777" w:rsidR="00C208CA" w:rsidRDefault="005B3523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Emperor </w:t>
      </w:r>
      <w:proofErr w:type="spellStart"/>
      <w:r>
        <w:rPr>
          <w:sz w:val="20"/>
        </w:rPr>
        <w:t>Taizong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 xml:space="preserve">Excerpts From Emperor </w:t>
      </w:r>
      <w:proofErr w:type="spellStart"/>
      <w:r>
        <w:rPr>
          <w:i/>
          <w:sz w:val="20"/>
        </w:rPr>
        <w:t>Taizong</w:t>
      </w:r>
      <w:proofErr w:type="spellEnd"/>
      <w:r>
        <w:rPr>
          <w:i/>
          <w:sz w:val="20"/>
        </w:rPr>
        <w:t xml:space="preserve"> on Effective</w:t>
      </w:r>
      <w:r>
        <w:rPr>
          <w:i/>
          <w:sz w:val="20"/>
        </w:rPr>
        <w:t xml:space="preserve"> Government: Maintaining Military Forces, </w:t>
      </w:r>
      <w:r>
        <w:rPr>
          <w:sz w:val="20"/>
        </w:rPr>
        <w:t>5</w:t>
      </w:r>
    </w:p>
  </w:footnote>
  <w:footnote w:id="4">
    <w:p w14:paraId="3BDB7CD1" w14:textId="77777777" w:rsidR="00C208CA" w:rsidRDefault="005B3523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“Totally History: Tang Dynasty Government,” </w:t>
      </w:r>
      <w:hyperlink r:id="rId2">
        <w:r>
          <w:rPr>
            <w:color w:val="1155CC"/>
            <w:sz w:val="20"/>
            <w:u w:val="single"/>
          </w:rPr>
          <w:t>http://totallyhistory.com/tang-dynasty-government/</w:t>
        </w:r>
      </w:hyperlink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(2012)</w:t>
      </w:r>
    </w:p>
  </w:footnote>
  <w:footnote w:id="5">
    <w:p w14:paraId="6E5039B6" w14:textId="77777777" w:rsidR="00C208CA" w:rsidRDefault="005B3523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Emperor </w:t>
      </w:r>
      <w:proofErr w:type="spellStart"/>
      <w:r>
        <w:rPr>
          <w:sz w:val="20"/>
        </w:rPr>
        <w:t>Taizong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 xml:space="preserve">Excerpts From Emperor </w:t>
      </w:r>
      <w:proofErr w:type="spellStart"/>
      <w:r>
        <w:rPr>
          <w:i/>
          <w:sz w:val="20"/>
        </w:rPr>
        <w:t>Taizong</w:t>
      </w:r>
      <w:proofErr w:type="spellEnd"/>
      <w:r>
        <w:rPr>
          <w:i/>
          <w:sz w:val="20"/>
        </w:rPr>
        <w:t xml:space="preserve"> on Effective Government: How a R</w:t>
      </w:r>
      <w:r>
        <w:rPr>
          <w:i/>
          <w:sz w:val="20"/>
        </w:rPr>
        <w:t xml:space="preserve">uler Should Act, </w:t>
      </w:r>
      <w:r>
        <w:rPr>
          <w:sz w:val="20"/>
        </w:rPr>
        <w:t>2</w:t>
      </w:r>
    </w:p>
  </w:footnote>
  <w:footnote w:id="6">
    <w:p w14:paraId="16C2E884" w14:textId="77777777" w:rsidR="00C208CA" w:rsidRDefault="005B3523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“Travel China Guide: Political System of China Tang Dynasty”, </w:t>
      </w:r>
      <w:hyperlink r:id="rId3">
        <w:r>
          <w:rPr>
            <w:color w:val="1155CC"/>
            <w:sz w:val="20"/>
            <w:u w:val="single"/>
          </w:rPr>
          <w:t>http://www.travelchinaguide.com/intro/history/tang.htm</w:t>
        </w:r>
      </w:hyperlink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(2014) </w:t>
      </w:r>
    </w:p>
  </w:footnote>
  <w:footnote w:id="7">
    <w:p w14:paraId="4E5ECAEC" w14:textId="77777777" w:rsidR="00C208CA" w:rsidRDefault="005B3523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“Totally History: Tang Dynasty Government,” </w:t>
      </w:r>
      <w:hyperlink r:id="rId4">
        <w:r>
          <w:rPr>
            <w:color w:val="1155CC"/>
            <w:sz w:val="20"/>
            <w:u w:val="single"/>
          </w:rPr>
          <w:t>http://totallyhistory.com/tang-dynasty-government/</w:t>
        </w:r>
      </w:hyperlink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(2012)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CA"/>
    <w:rsid w:val="005B3523"/>
    <w:rsid w:val="009B2CD8"/>
    <w:rsid w:val="00C208CA"/>
    <w:rsid w:val="00E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E5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velchinaguide.com/intro/history/tang.htm" TargetMode="External"/><Relationship Id="rId4" Type="http://schemas.openxmlformats.org/officeDocument/2006/relationships/hyperlink" Target="http://totallyhistory.com/tang-dynasty-government/" TargetMode="External"/><Relationship Id="rId1" Type="http://schemas.openxmlformats.org/officeDocument/2006/relationships/hyperlink" Target="http://totallyhistory.com/tang-dynasty-government/" TargetMode="External"/><Relationship Id="rId2" Type="http://schemas.openxmlformats.org/officeDocument/2006/relationships/hyperlink" Target="http://totallyhistory.com/tang-dynasty-gover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Macintosh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 Government Essay.docx</dc:title>
  <cp:lastModifiedBy>JONATHAN OBLAK</cp:lastModifiedBy>
  <cp:revision>2</cp:revision>
  <dcterms:created xsi:type="dcterms:W3CDTF">2014-11-23T01:41:00Z</dcterms:created>
  <dcterms:modified xsi:type="dcterms:W3CDTF">2014-11-23T01:41:00Z</dcterms:modified>
</cp:coreProperties>
</file>